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BC" w:rsidRDefault="004358BC" w:rsidP="004358B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СПИСОК РЕКОМЕНДОВАННОЙ ЛИТЕРАТУРЫ</w:t>
      </w:r>
    </w:p>
    <w:p w:rsidR="004358BC" w:rsidRPr="008E7BE5" w:rsidRDefault="004358BC" w:rsidP="004358BC">
      <w:pPr>
        <w:jc w:val="center"/>
        <w:rPr>
          <w:b/>
          <w:sz w:val="28"/>
          <w:szCs w:val="28"/>
        </w:rPr>
      </w:pPr>
      <w:r w:rsidRPr="008E7BE5">
        <w:rPr>
          <w:b/>
          <w:sz w:val="28"/>
          <w:szCs w:val="28"/>
        </w:rPr>
        <w:t>по дисци</w:t>
      </w:r>
      <w:bookmarkStart w:id="0" w:name="_GoBack"/>
      <w:bookmarkEnd w:id="0"/>
      <w:r w:rsidRPr="008E7BE5">
        <w:rPr>
          <w:b/>
          <w:sz w:val="28"/>
          <w:szCs w:val="28"/>
        </w:rPr>
        <w:t>плине «</w:t>
      </w:r>
      <w:r>
        <w:rPr>
          <w:b/>
          <w:sz w:val="28"/>
          <w:szCs w:val="28"/>
        </w:rPr>
        <w:t>Макроэкономи</w:t>
      </w:r>
      <w:r w:rsidR="004C7AA2">
        <w:rPr>
          <w:b/>
          <w:sz w:val="28"/>
          <w:szCs w:val="28"/>
        </w:rPr>
        <w:t>ческий анализ и политика»</w:t>
      </w:r>
    </w:p>
    <w:p w:rsidR="004358BC" w:rsidRPr="00D41441" w:rsidRDefault="004358BC" w:rsidP="004358BC">
      <w:pPr>
        <w:spacing w:before="20"/>
        <w:ind w:firstLine="720"/>
        <w:jc w:val="both"/>
        <w:rPr>
          <w:sz w:val="28"/>
        </w:rPr>
      </w:pP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Бланшар</w:t>
      </w:r>
      <w:proofErr w:type="spellEnd"/>
      <w:r w:rsidRPr="004C7AA2">
        <w:rPr>
          <w:sz w:val="28"/>
        </w:rPr>
        <w:t xml:space="preserve">, О. Макроэкономика: учебник / О. </w:t>
      </w:r>
      <w:proofErr w:type="spellStart"/>
      <w:r w:rsidRPr="004C7AA2">
        <w:rPr>
          <w:sz w:val="28"/>
        </w:rPr>
        <w:t>Бланшар</w:t>
      </w:r>
      <w:proofErr w:type="spellEnd"/>
      <w:r w:rsidRPr="004C7AA2">
        <w:rPr>
          <w:sz w:val="28"/>
        </w:rPr>
        <w:t>; [пер. с англ.]; науч. ред. пер. Л. Л. Любимов; Гос. ун-т – Высшая школа экономики. – М.: Изд. дом ГУ-ВШЭ, 2010. – 671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Киреев, А.П. Международная макроэкономика: учебник / А.П. Киреев. – М.: </w:t>
      </w:r>
      <w:proofErr w:type="spellStart"/>
      <w:r w:rsidRPr="004C7AA2">
        <w:rPr>
          <w:sz w:val="28"/>
        </w:rPr>
        <w:t>Междунар</w:t>
      </w:r>
      <w:proofErr w:type="spellEnd"/>
      <w:r w:rsidRPr="004C7AA2">
        <w:rPr>
          <w:sz w:val="28"/>
        </w:rPr>
        <w:t>. отношения, 2014. – 592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>Киреев, А. Прикладная макроэкономика: учебник / А. Киреев. – М.: Международные отношения, 2006. – 456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Розанова, Н.М. Макроэкономика. Продвинутый курс: учебник для магистров. [В 2 т.]. Т. 1 / </w:t>
      </w:r>
      <w:proofErr w:type="spellStart"/>
      <w:r w:rsidRPr="004C7AA2">
        <w:rPr>
          <w:sz w:val="28"/>
        </w:rPr>
        <w:t>Н.М.Розанова</w:t>
      </w:r>
      <w:proofErr w:type="spellEnd"/>
      <w:r w:rsidRPr="004C7AA2">
        <w:rPr>
          <w:sz w:val="28"/>
        </w:rPr>
        <w:t xml:space="preserve">; Нац. </w:t>
      </w:r>
      <w:proofErr w:type="spellStart"/>
      <w:r w:rsidRPr="004C7AA2">
        <w:rPr>
          <w:sz w:val="28"/>
        </w:rPr>
        <w:t>исслед</w:t>
      </w:r>
      <w:proofErr w:type="spellEnd"/>
      <w:r w:rsidRPr="004C7AA2">
        <w:rPr>
          <w:sz w:val="28"/>
        </w:rPr>
        <w:t>. ун-т «</w:t>
      </w:r>
      <w:proofErr w:type="spellStart"/>
      <w:r w:rsidRPr="004C7AA2">
        <w:rPr>
          <w:sz w:val="28"/>
        </w:rPr>
        <w:t>Высш</w:t>
      </w:r>
      <w:proofErr w:type="spellEnd"/>
      <w:r w:rsidRPr="004C7AA2">
        <w:rPr>
          <w:sz w:val="28"/>
        </w:rPr>
        <w:t xml:space="preserve">. </w:t>
      </w:r>
      <w:proofErr w:type="spellStart"/>
      <w:r w:rsidRPr="004C7AA2">
        <w:rPr>
          <w:sz w:val="28"/>
        </w:rPr>
        <w:t>шк</w:t>
      </w:r>
      <w:proofErr w:type="spellEnd"/>
      <w:r w:rsidRPr="004C7AA2">
        <w:rPr>
          <w:sz w:val="28"/>
        </w:rPr>
        <w:t xml:space="preserve">. </w:t>
      </w:r>
      <w:proofErr w:type="gramStart"/>
      <w:r w:rsidRPr="004C7AA2">
        <w:rPr>
          <w:sz w:val="28"/>
        </w:rPr>
        <w:t>эко-</w:t>
      </w:r>
      <w:proofErr w:type="spellStart"/>
      <w:r w:rsidRPr="004C7AA2">
        <w:rPr>
          <w:sz w:val="28"/>
        </w:rPr>
        <w:t>номики</w:t>
      </w:r>
      <w:proofErr w:type="spellEnd"/>
      <w:proofErr w:type="gramEnd"/>
      <w:r w:rsidRPr="004C7AA2">
        <w:rPr>
          <w:sz w:val="28"/>
        </w:rPr>
        <w:t xml:space="preserve">». – М.: </w:t>
      </w:r>
      <w:proofErr w:type="spellStart"/>
      <w:r w:rsidRPr="004C7AA2">
        <w:rPr>
          <w:sz w:val="28"/>
        </w:rPr>
        <w:t>Юрайт</w:t>
      </w:r>
      <w:proofErr w:type="spellEnd"/>
      <w:r w:rsidRPr="004C7AA2">
        <w:rPr>
          <w:sz w:val="28"/>
        </w:rPr>
        <w:t>, 2015. – 283 с.</w:t>
      </w:r>
    </w:p>
    <w:p w:rsidR="004358BC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Розанова, Н.М. Макроэкономика. Продвинутый курс: учебник для магистров. [В 2 т.]. Т. 2 / </w:t>
      </w:r>
      <w:proofErr w:type="spellStart"/>
      <w:r w:rsidRPr="004C7AA2">
        <w:rPr>
          <w:sz w:val="28"/>
        </w:rPr>
        <w:t>Н.М.Розанова</w:t>
      </w:r>
      <w:proofErr w:type="spellEnd"/>
      <w:r w:rsidRPr="004C7AA2">
        <w:rPr>
          <w:sz w:val="28"/>
        </w:rPr>
        <w:t xml:space="preserve">; Нац. </w:t>
      </w:r>
      <w:proofErr w:type="spellStart"/>
      <w:r w:rsidRPr="004C7AA2">
        <w:rPr>
          <w:sz w:val="28"/>
        </w:rPr>
        <w:t>исслед</w:t>
      </w:r>
      <w:proofErr w:type="spellEnd"/>
      <w:r w:rsidRPr="004C7AA2">
        <w:rPr>
          <w:sz w:val="28"/>
        </w:rPr>
        <w:t>. ун-т «</w:t>
      </w:r>
      <w:proofErr w:type="spellStart"/>
      <w:r w:rsidRPr="004C7AA2">
        <w:rPr>
          <w:sz w:val="28"/>
        </w:rPr>
        <w:t>Высш</w:t>
      </w:r>
      <w:proofErr w:type="spellEnd"/>
      <w:r w:rsidRPr="004C7AA2">
        <w:rPr>
          <w:sz w:val="28"/>
        </w:rPr>
        <w:t xml:space="preserve">. </w:t>
      </w:r>
      <w:proofErr w:type="spellStart"/>
      <w:r w:rsidRPr="004C7AA2">
        <w:rPr>
          <w:sz w:val="28"/>
        </w:rPr>
        <w:t>шк</w:t>
      </w:r>
      <w:proofErr w:type="spellEnd"/>
      <w:r w:rsidRPr="004C7AA2">
        <w:rPr>
          <w:sz w:val="28"/>
        </w:rPr>
        <w:t xml:space="preserve">. </w:t>
      </w:r>
      <w:proofErr w:type="gramStart"/>
      <w:r w:rsidRPr="004C7AA2">
        <w:rPr>
          <w:sz w:val="28"/>
        </w:rPr>
        <w:t>эко-</w:t>
      </w:r>
      <w:proofErr w:type="spellStart"/>
      <w:r w:rsidRPr="004C7AA2">
        <w:rPr>
          <w:sz w:val="28"/>
        </w:rPr>
        <w:t>номики</w:t>
      </w:r>
      <w:proofErr w:type="spellEnd"/>
      <w:proofErr w:type="gramEnd"/>
      <w:r w:rsidRPr="004C7AA2">
        <w:rPr>
          <w:sz w:val="28"/>
        </w:rPr>
        <w:t xml:space="preserve">». – М.: </w:t>
      </w:r>
      <w:proofErr w:type="spellStart"/>
      <w:r w:rsidRPr="004C7AA2">
        <w:rPr>
          <w:sz w:val="28"/>
        </w:rPr>
        <w:t>Юрайт</w:t>
      </w:r>
      <w:proofErr w:type="spellEnd"/>
      <w:r w:rsidRPr="004C7AA2">
        <w:rPr>
          <w:sz w:val="28"/>
        </w:rPr>
        <w:t>, 2015. – 366 с.</w:t>
      </w:r>
    </w:p>
    <w:p w:rsidR="004C7AA2" w:rsidRPr="00D41441" w:rsidRDefault="004C7AA2" w:rsidP="004358BC">
      <w:pPr>
        <w:spacing w:before="20"/>
        <w:ind w:firstLine="720"/>
        <w:jc w:val="both"/>
        <w:rPr>
          <w:sz w:val="28"/>
        </w:rPr>
      </w:pPr>
    </w:p>
    <w:p w:rsidR="004358BC" w:rsidRPr="00936B5D" w:rsidRDefault="004358BC" w:rsidP="004358BC">
      <w:pPr>
        <w:spacing w:line="228" w:lineRule="auto"/>
        <w:ind w:left="36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Дополнительная</w:t>
      </w:r>
      <w:r w:rsidRPr="00936B5D">
        <w:rPr>
          <w:b/>
          <w:bCs/>
          <w:sz w:val="28"/>
          <w:szCs w:val="28"/>
          <w:lang w:val="en-US"/>
        </w:rPr>
        <w:t>:</w:t>
      </w:r>
    </w:p>
    <w:p w:rsidR="004358BC" w:rsidRPr="00936B5D" w:rsidRDefault="004358BC" w:rsidP="004358BC">
      <w:pPr>
        <w:spacing w:line="228" w:lineRule="auto"/>
        <w:ind w:left="360"/>
        <w:jc w:val="center"/>
        <w:rPr>
          <w:b/>
          <w:bCs/>
          <w:sz w:val="28"/>
          <w:szCs w:val="28"/>
          <w:lang w:val="en-US"/>
        </w:rPr>
      </w:pP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Асемоглу</w:t>
      </w:r>
      <w:proofErr w:type="spellEnd"/>
      <w:r w:rsidRPr="004C7AA2">
        <w:rPr>
          <w:sz w:val="28"/>
        </w:rPr>
        <w:t xml:space="preserve">, Д. Введение в теорию современного экономического роста: учебник. [В 2 кн.]. Кн. 1 / Д. </w:t>
      </w:r>
      <w:proofErr w:type="spellStart"/>
      <w:r w:rsidRPr="004C7AA2">
        <w:rPr>
          <w:sz w:val="28"/>
        </w:rPr>
        <w:t>Асемоглу</w:t>
      </w:r>
      <w:proofErr w:type="spellEnd"/>
      <w:r w:rsidRPr="004C7AA2">
        <w:rPr>
          <w:sz w:val="28"/>
        </w:rPr>
        <w:t>; пер. с англ. – М.: Дело, 2018. – 900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Асемоглу</w:t>
      </w:r>
      <w:proofErr w:type="spellEnd"/>
      <w:r w:rsidRPr="004C7AA2">
        <w:rPr>
          <w:sz w:val="28"/>
        </w:rPr>
        <w:t xml:space="preserve">, Д. Введение в теорию современного экономического роста: учебник. [В 2 кн.]. Кн. 2 / Д. </w:t>
      </w:r>
      <w:proofErr w:type="spellStart"/>
      <w:r w:rsidRPr="004C7AA2">
        <w:rPr>
          <w:sz w:val="28"/>
        </w:rPr>
        <w:t>Асемоглу</w:t>
      </w:r>
      <w:proofErr w:type="spellEnd"/>
      <w:r w:rsidRPr="004C7AA2">
        <w:rPr>
          <w:sz w:val="28"/>
        </w:rPr>
        <w:t>; пер. с англ. – М.: Дело, 2018. – С. 905-1622.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Барро</w:t>
      </w:r>
      <w:proofErr w:type="spellEnd"/>
      <w:r w:rsidRPr="004C7AA2">
        <w:rPr>
          <w:sz w:val="28"/>
        </w:rPr>
        <w:t xml:space="preserve">, Р. Экономический рост / Р. </w:t>
      </w:r>
      <w:proofErr w:type="spellStart"/>
      <w:r w:rsidRPr="004C7AA2">
        <w:rPr>
          <w:sz w:val="28"/>
        </w:rPr>
        <w:t>Барро</w:t>
      </w:r>
      <w:proofErr w:type="spellEnd"/>
      <w:r w:rsidRPr="004C7AA2">
        <w:rPr>
          <w:sz w:val="28"/>
        </w:rPr>
        <w:t>, Х. Сала-и-Мартин; [пер. с англ.] – М.: Бином, 2010. – 824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134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Бланшар</w:t>
      </w:r>
      <w:proofErr w:type="spellEnd"/>
      <w:r w:rsidRPr="004C7AA2">
        <w:rPr>
          <w:sz w:val="28"/>
        </w:rPr>
        <w:t xml:space="preserve">, О. Лекции по макроэкономике: учебник / О. </w:t>
      </w:r>
      <w:proofErr w:type="spellStart"/>
      <w:r w:rsidRPr="004C7AA2">
        <w:rPr>
          <w:sz w:val="28"/>
        </w:rPr>
        <w:t>Бланшар</w:t>
      </w:r>
      <w:proofErr w:type="spellEnd"/>
      <w:r w:rsidRPr="004C7AA2">
        <w:rPr>
          <w:sz w:val="28"/>
        </w:rPr>
        <w:t>, С. Фишер; пер. с англ. – М.: Дело, 2014. – 678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Бурда, М. Макроэкономика. Европейский текст / </w:t>
      </w:r>
      <w:proofErr w:type="spellStart"/>
      <w:r w:rsidRPr="004C7AA2">
        <w:rPr>
          <w:sz w:val="28"/>
        </w:rPr>
        <w:t>М.Бурда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Ч.Виплош</w:t>
      </w:r>
      <w:proofErr w:type="spellEnd"/>
      <w:r w:rsidRPr="004C7AA2">
        <w:rPr>
          <w:sz w:val="28"/>
        </w:rPr>
        <w:t xml:space="preserve">. – </w:t>
      </w:r>
      <w:proofErr w:type="gramStart"/>
      <w:r w:rsidRPr="004C7AA2">
        <w:rPr>
          <w:sz w:val="28"/>
        </w:rPr>
        <w:t>СПб.:</w:t>
      </w:r>
      <w:proofErr w:type="gramEnd"/>
      <w:r w:rsidRPr="004C7AA2">
        <w:rPr>
          <w:sz w:val="28"/>
        </w:rPr>
        <w:t xml:space="preserve"> Судостроение, 1998. – 544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Джонс, Ч.И. Введение в теорию экономического роста: учебник / </w:t>
      </w:r>
      <w:proofErr w:type="spellStart"/>
      <w:r w:rsidRPr="004C7AA2">
        <w:rPr>
          <w:sz w:val="28"/>
        </w:rPr>
        <w:t>Ч.И.Джонс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Д.Воллрат</w:t>
      </w:r>
      <w:proofErr w:type="spellEnd"/>
      <w:r w:rsidRPr="004C7AA2">
        <w:rPr>
          <w:sz w:val="28"/>
        </w:rPr>
        <w:t xml:space="preserve">; пер. с </w:t>
      </w:r>
      <w:proofErr w:type="gramStart"/>
      <w:r w:rsidRPr="004C7AA2">
        <w:rPr>
          <w:sz w:val="28"/>
        </w:rPr>
        <w:t>англ..</w:t>
      </w:r>
      <w:proofErr w:type="gramEnd"/>
      <w:r w:rsidRPr="004C7AA2">
        <w:rPr>
          <w:sz w:val="28"/>
        </w:rPr>
        <w:t xml:space="preserve"> – М.: Дело, 2018. – 290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Дорнбуш</w:t>
      </w:r>
      <w:proofErr w:type="spellEnd"/>
      <w:r w:rsidRPr="004C7AA2">
        <w:rPr>
          <w:sz w:val="28"/>
        </w:rPr>
        <w:t xml:space="preserve">, Р. Макроэкономика / </w:t>
      </w:r>
      <w:proofErr w:type="spellStart"/>
      <w:r w:rsidRPr="004C7AA2">
        <w:rPr>
          <w:sz w:val="28"/>
        </w:rPr>
        <w:t>Р.Дорнбуш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С.Фишер</w:t>
      </w:r>
      <w:proofErr w:type="spellEnd"/>
      <w:r w:rsidRPr="004C7AA2">
        <w:rPr>
          <w:sz w:val="28"/>
        </w:rPr>
        <w:t>. – М.: Изд-во МГУ; ИНФРА-М, 1997. – 784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Кругман</w:t>
      </w:r>
      <w:proofErr w:type="spellEnd"/>
      <w:r w:rsidRPr="004C7AA2">
        <w:rPr>
          <w:sz w:val="28"/>
        </w:rPr>
        <w:t xml:space="preserve">, П.Р. Международная экономика: учебник: пер. с англ. / </w:t>
      </w:r>
      <w:proofErr w:type="spellStart"/>
      <w:r w:rsidRPr="004C7AA2">
        <w:rPr>
          <w:sz w:val="28"/>
        </w:rPr>
        <w:t>П.Р.Кругман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М.Обстфельд</w:t>
      </w:r>
      <w:proofErr w:type="spellEnd"/>
      <w:r w:rsidRPr="004C7AA2">
        <w:rPr>
          <w:sz w:val="28"/>
        </w:rPr>
        <w:t xml:space="preserve">; под общ. ред. П.Д. </w:t>
      </w:r>
      <w:proofErr w:type="spellStart"/>
      <w:r w:rsidRPr="004C7AA2">
        <w:rPr>
          <w:sz w:val="28"/>
        </w:rPr>
        <w:t>Шимко</w:t>
      </w:r>
      <w:proofErr w:type="spellEnd"/>
      <w:r w:rsidRPr="004C7AA2">
        <w:rPr>
          <w:sz w:val="28"/>
        </w:rPr>
        <w:t>. – 5-е международное издание. – Санкт-Петербург [и др.]: Питер, 2004. – 831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Никифоров, А.А. Макроэкономика: научные школы, концепции, экономическая политика: учеб. пособие / </w:t>
      </w:r>
      <w:proofErr w:type="spellStart"/>
      <w:r w:rsidRPr="004C7AA2">
        <w:rPr>
          <w:sz w:val="28"/>
        </w:rPr>
        <w:t>А.А.Никифоров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О.Н.Антипина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Н.А.Миклашевская</w:t>
      </w:r>
      <w:proofErr w:type="spellEnd"/>
      <w:r w:rsidRPr="004C7AA2">
        <w:rPr>
          <w:sz w:val="28"/>
        </w:rPr>
        <w:t xml:space="preserve">; под общ. ред. </w:t>
      </w:r>
      <w:proofErr w:type="spellStart"/>
      <w:r w:rsidRPr="004C7AA2">
        <w:rPr>
          <w:sz w:val="28"/>
        </w:rPr>
        <w:t>А.В.Сидоровича</w:t>
      </w:r>
      <w:proofErr w:type="spellEnd"/>
      <w:r w:rsidRPr="004C7AA2">
        <w:rPr>
          <w:sz w:val="28"/>
        </w:rPr>
        <w:t>. – М.: Дело и Сервис, 2008. – 534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Ромер</w:t>
      </w:r>
      <w:proofErr w:type="spellEnd"/>
      <w:r w:rsidRPr="004C7AA2">
        <w:rPr>
          <w:sz w:val="28"/>
        </w:rPr>
        <w:t xml:space="preserve">, Д. Высшая макроэкономика: учебник / Д. </w:t>
      </w:r>
      <w:proofErr w:type="spellStart"/>
      <w:r w:rsidRPr="004C7AA2">
        <w:rPr>
          <w:sz w:val="28"/>
        </w:rPr>
        <w:t>Ромер</w:t>
      </w:r>
      <w:proofErr w:type="spellEnd"/>
      <w:r w:rsidRPr="004C7AA2">
        <w:rPr>
          <w:sz w:val="28"/>
        </w:rPr>
        <w:t xml:space="preserve">; пер. с англ. под </w:t>
      </w:r>
      <w:proofErr w:type="spellStart"/>
      <w:r w:rsidRPr="004C7AA2">
        <w:rPr>
          <w:sz w:val="28"/>
        </w:rPr>
        <w:t>научн</w:t>
      </w:r>
      <w:proofErr w:type="spellEnd"/>
      <w:r w:rsidRPr="004C7AA2">
        <w:rPr>
          <w:sz w:val="28"/>
        </w:rPr>
        <w:t xml:space="preserve">. ред. В. М. </w:t>
      </w:r>
      <w:proofErr w:type="spellStart"/>
      <w:r w:rsidRPr="004C7AA2">
        <w:rPr>
          <w:sz w:val="28"/>
        </w:rPr>
        <w:t>Полтеровича</w:t>
      </w:r>
      <w:proofErr w:type="spellEnd"/>
      <w:r w:rsidRPr="004C7AA2">
        <w:rPr>
          <w:sz w:val="28"/>
        </w:rPr>
        <w:t>. – М.: Изд. дом Высшей школы экономики, 2014. – 855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lastRenderedPageBreak/>
        <w:t>Руководство по денежно-кредитной и финансовой статистике / Международный валютный фонд. – Режим доступа: https://www.imf.org/~/media/Websites/IMF/imported-publications-loe-pdfs/external/pubs/ft/mfs/manual/rus/mfsmr.ashx.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>Руководство по статистике государственных финансов 2001 года (РСГФ 2001 года) / Международный валютный фонд. – Режим доступа: https://www.imf.org/external/pubs/ft/gfs/manual/rus/index.htm.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 xml:space="preserve">Сакс, </w:t>
      </w:r>
      <w:proofErr w:type="spellStart"/>
      <w:r w:rsidRPr="004C7AA2">
        <w:rPr>
          <w:sz w:val="28"/>
        </w:rPr>
        <w:t>Дж.Д</w:t>
      </w:r>
      <w:proofErr w:type="spellEnd"/>
      <w:r w:rsidRPr="004C7AA2">
        <w:rPr>
          <w:sz w:val="28"/>
        </w:rPr>
        <w:t xml:space="preserve">. Макроэкономика. Глобальный подход / </w:t>
      </w:r>
      <w:proofErr w:type="spellStart"/>
      <w:r w:rsidRPr="004C7AA2">
        <w:rPr>
          <w:sz w:val="28"/>
        </w:rPr>
        <w:t>Дж.Д.Сакс</w:t>
      </w:r>
      <w:proofErr w:type="spellEnd"/>
      <w:r w:rsidRPr="004C7AA2">
        <w:rPr>
          <w:sz w:val="28"/>
        </w:rPr>
        <w:t xml:space="preserve">, </w:t>
      </w:r>
      <w:proofErr w:type="spellStart"/>
      <w:r w:rsidRPr="004C7AA2">
        <w:rPr>
          <w:sz w:val="28"/>
        </w:rPr>
        <w:t>Ф.Б.Ларрен</w:t>
      </w:r>
      <w:proofErr w:type="spellEnd"/>
      <w:r w:rsidRPr="004C7AA2">
        <w:rPr>
          <w:sz w:val="28"/>
        </w:rPr>
        <w:t>; пер. с англ. – М.: Дело, 1996. – 848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Уолш</w:t>
      </w:r>
      <w:proofErr w:type="spellEnd"/>
      <w:r w:rsidRPr="004C7AA2">
        <w:rPr>
          <w:sz w:val="28"/>
        </w:rPr>
        <w:t xml:space="preserve">, К. Монетарная теория и монетарная политика: учебник / К. </w:t>
      </w:r>
      <w:proofErr w:type="spellStart"/>
      <w:r w:rsidRPr="004C7AA2">
        <w:rPr>
          <w:sz w:val="28"/>
        </w:rPr>
        <w:t>Уолш</w:t>
      </w:r>
      <w:proofErr w:type="spellEnd"/>
      <w:r w:rsidRPr="004C7AA2">
        <w:rPr>
          <w:sz w:val="28"/>
        </w:rPr>
        <w:t>; пер. с англ. – М.: Дело, 2014. – 630 с.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r w:rsidRPr="004C7AA2">
        <w:rPr>
          <w:sz w:val="28"/>
        </w:rPr>
        <w:t>Assessing reserve adequacy / International Monetary Fund. – Mode of access: https://www.imf.org/external/np/spr/ara/#good.</w:t>
      </w:r>
    </w:p>
    <w:p w:rsidR="004C7AA2" w:rsidRPr="004C7AA2" w:rsidRDefault="004C7AA2" w:rsidP="004C7AA2">
      <w:pPr>
        <w:pStyle w:val="a3"/>
        <w:numPr>
          <w:ilvl w:val="0"/>
          <w:numId w:val="2"/>
        </w:numPr>
        <w:tabs>
          <w:tab w:val="left" w:pos="1276"/>
        </w:tabs>
        <w:spacing w:before="20"/>
        <w:ind w:left="0" w:firstLine="720"/>
        <w:jc w:val="both"/>
        <w:rPr>
          <w:sz w:val="28"/>
        </w:rPr>
      </w:pPr>
      <w:proofErr w:type="spellStart"/>
      <w:r w:rsidRPr="004C7AA2">
        <w:rPr>
          <w:sz w:val="28"/>
        </w:rPr>
        <w:t>Macroprudential</w:t>
      </w:r>
      <w:proofErr w:type="spellEnd"/>
      <w:r w:rsidRPr="004C7AA2">
        <w:rPr>
          <w:sz w:val="28"/>
        </w:rPr>
        <w:t xml:space="preserve"> Policy Tools and Frameworks. Progress Report to G20 / FSB; IMF; BIS. – Mode of access: https://www.imf.org/external/np/g20/pdf/102711.pdf.</w:t>
      </w:r>
    </w:p>
    <w:sectPr w:rsidR="004C7AA2" w:rsidRPr="004C7AA2" w:rsidSect="00DE5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737A"/>
    <w:multiLevelType w:val="hybridMultilevel"/>
    <w:tmpl w:val="0EA06B4A"/>
    <w:lvl w:ilvl="0" w:tplc="064E1B3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86AAE"/>
    <w:multiLevelType w:val="hybridMultilevel"/>
    <w:tmpl w:val="AF46AA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E66066"/>
    <w:multiLevelType w:val="hybridMultilevel"/>
    <w:tmpl w:val="E7F07910"/>
    <w:lvl w:ilvl="0" w:tplc="0423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A9160C"/>
    <w:multiLevelType w:val="hybridMultilevel"/>
    <w:tmpl w:val="DE1C8494"/>
    <w:lvl w:ilvl="0" w:tplc="064E1B3C">
      <w:start w:val="1"/>
      <w:numFmt w:val="decimal"/>
      <w:lvlText w:val="%1."/>
      <w:lvlJc w:val="left"/>
      <w:pPr>
        <w:ind w:left="24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555136"/>
    <w:multiLevelType w:val="hybridMultilevel"/>
    <w:tmpl w:val="22C692E4"/>
    <w:lvl w:ilvl="0" w:tplc="A5E27822">
      <w:start w:val="1"/>
      <w:numFmt w:val="decimal"/>
      <w:lvlText w:val="%1"/>
      <w:lvlJc w:val="left"/>
      <w:pPr>
        <w:ind w:left="1571" w:hanging="360"/>
      </w:pPr>
      <w:rPr>
        <w:rFonts w:ascii="Times New Roman" w:hAnsi="Times New Roman" w:cs="Times New Roman" w:hint="default"/>
        <w:position w:val="0"/>
        <w:sz w:val="28"/>
      </w:rPr>
    </w:lvl>
    <w:lvl w:ilvl="1" w:tplc="CF8CDF58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 w:val="0"/>
        <w:position w:val="0"/>
        <w:sz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4358BC"/>
    <w:rsid w:val="00130597"/>
    <w:rsid w:val="002918B5"/>
    <w:rsid w:val="004358BC"/>
    <w:rsid w:val="004C7AA2"/>
    <w:rsid w:val="005821DB"/>
    <w:rsid w:val="00940552"/>
    <w:rsid w:val="009936AA"/>
    <w:rsid w:val="00997C28"/>
    <w:rsid w:val="00B722BA"/>
    <w:rsid w:val="00DE5F06"/>
    <w:rsid w:val="00E67FCB"/>
    <w:rsid w:val="00EE4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217ED-977B-4729-9FCF-823A6BA4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8BC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8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8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E4B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21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1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Каф.экономической теории</cp:lastModifiedBy>
  <cp:revision>10</cp:revision>
  <cp:lastPrinted>2018-06-27T11:30:00Z</cp:lastPrinted>
  <dcterms:created xsi:type="dcterms:W3CDTF">2014-02-17T10:47:00Z</dcterms:created>
  <dcterms:modified xsi:type="dcterms:W3CDTF">2019-10-11T14:38:00Z</dcterms:modified>
</cp:coreProperties>
</file>